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C2B48" w14:textId="7D1710AF" w:rsidR="004D1A36" w:rsidRPr="00422929" w:rsidRDefault="00BD5097" w:rsidP="004D1A36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Приложение №2</w:t>
      </w:r>
    </w:p>
    <w:p w14:paraId="4E852566" w14:textId="4DDB583C" w:rsidR="004D1A36" w:rsidRPr="00422929" w:rsidRDefault="004D1A36" w:rsidP="004D1A36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 xml:space="preserve">к </w:t>
      </w:r>
      <w:r w:rsidR="00BD5097">
        <w:rPr>
          <w:b/>
          <w:bCs/>
          <w:iCs/>
          <w:sz w:val="18"/>
          <w:szCs w:val="18"/>
        </w:rPr>
        <w:t>материалам собрания</w:t>
      </w:r>
      <w:bookmarkStart w:id="0" w:name="_GoBack"/>
      <w:bookmarkEnd w:id="0"/>
    </w:p>
    <w:p w14:paraId="64F89564" w14:textId="77777777" w:rsidR="004D1A36" w:rsidRPr="00422929" w:rsidRDefault="004D1A36" w:rsidP="004D1A36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14:paraId="2F880747" w14:textId="77777777" w:rsidR="004D1A36" w:rsidRPr="00422929" w:rsidRDefault="004D1A36" w:rsidP="004D1A36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ТАРИФЫ НА УСЛУГИ</w:t>
      </w:r>
    </w:p>
    <w:p w14:paraId="108C027E" w14:textId="77777777" w:rsidR="004D1A36" w:rsidRPr="00422929" w:rsidRDefault="004D1A36" w:rsidP="004D1A36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для владельцев жилых и нежилых помещений дома, расположенного по адресу:</w:t>
      </w:r>
    </w:p>
    <w:p w14:paraId="66484B20" w14:textId="40A76C0D" w:rsidR="004D1A36" w:rsidRPr="00422929" w:rsidRDefault="004D1A36" w:rsidP="004D1A36">
      <w:pPr>
        <w:suppressAutoHyphens/>
        <w:ind w:right="3" w:firstLine="567"/>
        <w:jc w:val="center"/>
        <w:rPr>
          <w:b/>
          <w:bCs/>
          <w:sz w:val="18"/>
          <w:szCs w:val="18"/>
        </w:rPr>
      </w:pPr>
      <w:r w:rsidRPr="00422929">
        <w:rPr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</w:t>
      </w:r>
      <w:proofErr w:type="spellStart"/>
      <w:r w:rsidRPr="00422929">
        <w:rPr>
          <w:b/>
          <w:bCs/>
          <w:sz w:val="18"/>
          <w:szCs w:val="18"/>
        </w:rPr>
        <w:t>Коломяги</w:t>
      </w:r>
      <w:proofErr w:type="spellEnd"/>
      <w:r w:rsidRPr="00422929">
        <w:rPr>
          <w:b/>
          <w:bCs/>
          <w:sz w:val="18"/>
          <w:szCs w:val="18"/>
        </w:rPr>
        <w:t xml:space="preserve">, Суздальское шоссе, дом </w:t>
      </w:r>
      <w:r>
        <w:rPr>
          <w:b/>
          <w:bCs/>
          <w:sz w:val="18"/>
          <w:szCs w:val="18"/>
        </w:rPr>
        <w:t>18</w:t>
      </w:r>
      <w:r w:rsidRPr="00422929">
        <w:rPr>
          <w:b/>
          <w:bCs/>
          <w:sz w:val="18"/>
          <w:szCs w:val="18"/>
        </w:rPr>
        <w:t xml:space="preserve">, корпус </w:t>
      </w:r>
      <w:r>
        <w:rPr>
          <w:b/>
          <w:bCs/>
          <w:sz w:val="18"/>
          <w:szCs w:val="18"/>
        </w:rPr>
        <w:t>2</w:t>
      </w:r>
      <w:r w:rsidRPr="00422929">
        <w:rPr>
          <w:b/>
          <w:bCs/>
          <w:sz w:val="18"/>
          <w:szCs w:val="18"/>
        </w:rPr>
        <w:t>, строение 1</w:t>
      </w:r>
      <w:r w:rsidR="00641FB5">
        <w:rPr>
          <w:b/>
          <w:bCs/>
          <w:sz w:val="18"/>
          <w:szCs w:val="18"/>
        </w:rPr>
        <w:t>, применяемые с 10 июня 2022 года.</w:t>
      </w:r>
    </w:p>
    <w:p w14:paraId="7E770308" w14:textId="1D79188D" w:rsidR="004D1A36" w:rsidRDefault="004D1A36" w:rsidP="004D1A36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2126"/>
      </w:tblGrid>
      <w:tr w:rsidR="00EF7742" w:rsidRPr="00950746" w14:paraId="303EB685" w14:textId="77777777" w:rsidTr="000641E5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69EA82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67C9B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F7180F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Ед. измерения</w:t>
            </w:r>
            <w:r w:rsidRPr="00430214">
              <w:rPr>
                <w:b/>
                <w:bCs/>
                <w:sz w:val="16"/>
                <w:szCs w:val="16"/>
              </w:rPr>
              <w:br/>
              <w:t xml:space="preserve"> (в месяц)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62B171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E2C85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Правовое основание</w:t>
            </w:r>
          </w:p>
        </w:tc>
      </w:tr>
      <w:tr w:rsidR="00EF7742" w:rsidRPr="00950746" w14:paraId="3B48C548" w14:textId="77777777" w:rsidTr="000641E5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ECDBBD" w14:textId="77777777" w:rsidR="00EF7742" w:rsidRPr="00430214" w:rsidRDefault="00EF7742" w:rsidP="00064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6D02E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D4B8F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84E11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7C6F5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8643F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Кладовые помещения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A840D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7742" w:rsidRPr="00950746" w14:paraId="1B813B31" w14:textId="77777777" w:rsidTr="000641E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C53DD6" w14:textId="77777777" w:rsidR="00EF7742" w:rsidRPr="00430214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21D0D" w14:textId="77777777" w:rsidR="00EF7742" w:rsidRPr="00430214" w:rsidRDefault="00EF7742" w:rsidP="000641E5">
            <w:pPr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Содержание и ремонт помещений </w:t>
            </w:r>
          </w:p>
        </w:tc>
      </w:tr>
      <w:tr w:rsidR="00EF7742" w:rsidRPr="00950746" w14:paraId="6676CECD" w14:textId="77777777" w:rsidTr="000641E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7482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716C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общего имущества </w:t>
            </w:r>
            <w:r w:rsidRPr="00E9616A">
              <w:rPr>
                <w:sz w:val="18"/>
                <w:szCs w:val="18"/>
              </w:rPr>
              <w:t>многоквартирно</w:t>
            </w:r>
            <w:r>
              <w:rPr>
                <w:sz w:val="18"/>
                <w:szCs w:val="18"/>
              </w:rPr>
              <w:t>го</w:t>
            </w:r>
            <w:r w:rsidRPr="00E9616A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200A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F75F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EC3F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D16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9D1B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57AF6ABF" w14:textId="77777777" w:rsidTr="000641E5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7EF0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AFAD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екущий ремонт общего имущества</w:t>
            </w:r>
            <w:r w:rsidRPr="00E9616A">
              <w:rPr>
                <w:sz w:val="18"/>
                <w:szCs w:val="18"/>
              </w:rPr>
              <w:t xml:space="preserve"> многоквартирно</w:t>
            </w:r>
            <w:r>
              <w:rPr>
                <w:sz w:val="18"/>
                <w:szCs w:val="18"/>
              </w:rPr>
              <w:t>го</w:t>
            </w:r>
            <w:r w:rsidRPr="00E9616A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EAB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6266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B973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34D0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E6B4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2764148F" w14:textId="77777777" w:rsidTr="000641E5">
        <w:trPr>
          <w:trHeight w:val="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F5AD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FB51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Уборка </w:t>
            </w:r>
            <w:r>
              <w:rPr>
                <w:sz w:val="18"/>
                <w:szCs w:val="18"/>
              </w:rPr>
              <w:t>мест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0382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44BA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7DBE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A9F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</w:p>
          <w:p w14:paraId="779B257A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>82</w:t>
            </w:r>
          </w:p>
          <w:p w14:paraId="15F9B2DB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4703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03983C35" w14:textId="77777777" w:rsidTr="000641E5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CF4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FA9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Санитарное содержание придомовой территории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8A20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BE66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218D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789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3063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4F060D12" w14:textId="77777777" w:rsidTr="000641E5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627F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02D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430214">
              <w:rPr>
                <w:sz w:val="18"/>
                <w:szCs w:val="18"/>
              </w:rPr>
              <w:t>Сервисное обслуживание системы</w:t>
            </w:r>
            <w:r>
              <w:rPr>
                <w:sz w:val="18"/>
                <w:szCs w:val="18"/>
              </w:rPr>
              <w:t xml:space="preserve"> видеонаблюдения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877A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17BB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348F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1157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03B6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79461AE3" w14:textId="77777777" w:rsidTr="000641E5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4EF8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B5A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430214">
              <w:rPr>
                <w:sz w:val="18"/>
                <w:szCs w:val="18"/>
              </w:rPr>
              <w:t>Сервисное обслуживание домофонов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950A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7885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88FF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9B8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02B2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3F548F0B" w14:textId="77777777" w:rsidTr="000641E5">
        <w:trPr>
          <w:trHeight w:val="6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6776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CA0C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Сервисное обслуживание систем автоматической противопожарной защиты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0054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8BC7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3565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74F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2F97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31BE38AC" w14:textId="77777777" w:rsidTr="000641E5">
        <w:trPr>
          <w:trHeight w:val="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7502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A9A9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Эксплуатация коллективных приборов учета электрической и тепловой энергии, горячей и холодной воды, оборудования ИТП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B3B9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BFD0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4EED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510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EDEC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45B0F6BC" w14:textId="77777777" w:rsidTr="000641E5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254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642B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Сервисное обслуживание, освидетельствование, страхование лифтов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B5CA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DD13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3,3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01D0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F38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FC32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026CEECE" w14:textId="77777777" w:rsidTr="000641E5">
        <w:trPr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6BC8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9731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Управление многоквартирным домом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3435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7D0A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D3C8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FC1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1FA0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3506B668" w14:textId="77777777" w:rsidTr="000641E5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18B9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A6A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Служба охраны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D0BF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F9DE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8241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1D5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802B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4B0A0C72" w14:textId="77777777" w:rsidTr="000641E5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83E1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2F40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5BED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7D59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888A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B5F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78B2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F7742" w:rsidRPr="00950746" w14:paraId="69EA0967" w14:textId="77777777" w:rsidTr="000641E5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C5734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A49B2" w14:textId="77777777" w:rsidR="00EF7742" w:rsidRPr="00430214" w:rsidRDefault="00EF7742" w:rsidP="000641E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Прочие услуги (</w:t>
            </w:r>
            <w:r w:rsidRPr="00503DA8">
              <w:rPr>
                <w:b/>
                <w:bCs/>
                <w:sz w:val="16"/>
                <w:szCs w:val="16"/>
              </w:rPr>
              <w:t>включаются иные виды услуг, а также платежи на основании договора управления либо решения, принятого на общем собрании)</w:t>
            </w:r>
          </w:p>
        </w:tc>
      </w:tr>
      <w:tr w:rsidR="00EF7742" w:rsidRPr="00950746" w14:paraId="2BABB860" w14:textId="77777777" w:rsidTr="000641E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A928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3D38" w14:textId="77777777" w:rsidR="00EF7742" w:rsidRPr="00E9616A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Обслуживание системы коллективного приёма телевидения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7771" w14:textId="77777777" w:rsidR="00EF7742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</w:p>
          <w:p w14:paraId="52110BAE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061F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60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D363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E2E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C63B" w14:textId="77777777" w:rsidR="00EF7742" w:rsidRPr="00950746" w:rsidRDefault="00EF7742" w:rsidP="00064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7742" w:rsidRPr="00950746" w14:paraId="34681399" w14:textId="77777777" w:rsidTr="000641E5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06ED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99F3" w14:textId="77777777" w:rsidR="00EF7742" w:rsidRPr="006673CD" w:rsidRDefault="00EF7742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CFD4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B59C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0FE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B8C" w14:textId="77777777" w:rsidR="00EF7742" w:rsidRPr="00E9616A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8C94" w14:textId="77777777" w:rsidR="00EF7742" w:rsidRPr="00950746" w:rsidRDefault="00EF7742" w:rsidP="00064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7742" w:rsidRPr="00950746" w14:paraId="1A58A473" w14:textId="77777777" w:rsidTr="000641E5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C4A030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II</w:t>
            </w: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20F7A" w14:textId="77777777" w:rsidR="00EF7742" w:rsidRPr="00503DA8" w:rsidRDefault="00EF7742" w:rsidP="000641E5">
            <w:pPr>
              <w:rPr>
                <w:b/>
                <w:bCs/>
                <w:sz w:val="16"/>
                <w:szCs w:val="16"/>
              </w:rPr>
            </w:pPr>
            <w:r w:rsidRPr="00503DA8">
              <w:rPr>
                <w:b/>
                <w:bCs/>
                <w:sz w:val="16"/>
                <w:szCs w:val="16"/>
              </w:rPr>
              <w:t>Коммунальные ресурсы, потребляемые в целях содержания общего имущества в многоквартирном доме</w:t>
            </w:r>
          </w:p>
        </w:tc>
      </w:tr>
      <w:tr w:rsidR="00EF7742" w:rsidRPr="00950746" w14:paraId="51E4503E" w14:textId="77777777" w:rsidTr="000641E5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7D42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0A1" w14:textId="77777777" w:rsidR="00EF7742" w:rsidRPr="00503DA8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Электроэнергия  день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80A7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83A7" w14:textId="77777777" w:rsidR="00EF7742" w:rsidRPr="00950746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8"/>
                <w:szCs w:val="18"/>
              </w:rPr>
              <w:t>Тарифы устанавливаются на основании Распоряжений Комитета по тарифам г. Санкт-Петербурга</w:t>
            </w:r>
          </w:p>
        </w:tc>
      </w:tr>
      <w:tr w:rsidR="00EF7742" w:rsidRPr="00950746" w14:paraId="00AD1D63" w14:textId="77777777" w:rsidTr="000641E5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4BAA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D3D" w14:textId="77777777" w:rsidR="00EF7742" w:rsidRPr="00503DA8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Электроэнергия  ночь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F6E4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587A" w14:textId="77777777" w:rsidR="00EF7742" w:rsidRDefault="00EF7742" w:rsidP="000641E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F7742" w:rsidRPr="00950746" w14:paraId="16170FA9" w14:textId="77777777" w:rsidTr="000641E5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0302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255E" w14:textId="77777777" w:rsidR="00EF7742" w:rsidRPr="00503DA8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Холодная вода  для производства горячей воды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4AA0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9230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0BA731C1" w14:textId="77777777" w:rsidTr="000641E5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802B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A6D2" w14:textId="77777777" w:rsidR="00EF7742" w:rsidRPr="00503DA8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Холодная вода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9EC8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25FC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430B2DDE" w14:textId="77777777" w:rsidTr="000641E5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80AC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0BDE" w14:textId="77777777" w:rsidR="00EF7742" w:rsidRPr="00503DA8" w:rsidRDefault="00EF7742" w:rsidP="00064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Водоотведение </w:t>
            </w:r>
            <w:r w:rsidRPr="00503DA8">
              <w:rPr>
                <w:sz w:val="18"/>
                <w:szCs w:val="18"/>
              </w:rPr>
              <w:t>воды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2522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48E4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712011D0" w14:textId="77777777" w:rsidTr="000641E5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6BBA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7C63" w14:textId="77777777" w:rsidR="00EF7742" w:rsidRPr="00950746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B62F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 xml:space="preserve">руб./ </w:t>
            </w:r>
            <w:proofErr w:type="spellStart"/>
            <w:r w:rsidRPr="00503DA8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0935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480660AE" w14:textId="77777777" w:rsidTr="000641E5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58576A" w14:textId="77777777" w:rsidR="00EF7742" w:rsidRPr="006673CD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6B47" w14:textId="77777777" w:rsidR="00EF7742" w:rsidRPr="00950746" w:rsidRDefault="00EF7742" w:rsidP="000641E5">
            <w:pPr>
              <w:rPr>
                <w:b/>
                <w:bCs/>
                <w:sz w:val="16"/>
                <w:szCs w:val="16"/>
              </w:rPr>
            </w:pPr>
            <w:r w:rsidRPr="00503DA8">
              <w:rPr>
                <w:b/>
                <w:bCs/>
                <w:sz w:val="16"/>
                <w:szCs w:val="16"/>
              </w:rPr>
              <w:t>Коммунальные услуги (в случае их оказания в помещении)</w:t>
            </w:r>
          </w:p>
        </w:tc>
      </w:tr>
      <w:tr w:rsidR="00EF7742" w:rsidRPr="00950746" w14:paraId="14F4CBEF" w14:textId="77777777" w:rsidTr="000641E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BD8A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382B" w14:textId="77777777" w:rsidR="00EF7742" w:rsidRPr="00503DA8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Электрическая энергия, индивидуальное потребление (день)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85B6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AE1" w14:textId="77777777" w:rsidR="00EF7742" w:rsidRPr="00950746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8"/>
                <w:szCs w:val="18"/>
              </w:rPr>
              <w:t>Тарифы устанавливаются на основании Распоряжений Комитета по тарифам г. Санкт-Петербурга</w:t>
            </w:r>
          </w:p>
        </w:tc>
      </w:tr>
      <w:tr w:rsidR="00EF7742" w:rsidRPr="00950746" w14:paraId="0431D59E" w14:textId="77777777" w:rsidTr="000641E5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3C69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3E8B" w14:textId="77777777" w:rsidR="00EF7742" w:rsidRPr="00503DA8" w:rsidRDefault="00EF7742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Электрическая, энергия индивидуальное потребление (ночь)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2F65" w14:textId="77777777" w:rsidR="00EF7742" w:rsidRPr="00503DA8" w:rsidRDefault="00EF7742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E173" w14:textId="77777777" w:rsidR="00EF7742" w:rsidRDefault="00EF7742" w:rsidP="000641E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F7742" w:rsidRPr="00950746" w14:paraId="6B866D89" w14:textId="77777777" w:rsidTr="000641E5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C3E7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1C8E" w14:textId="77777777" w:rsidR="00EF7742" w:rsidRPr="006673CD" w:rsidRDefault="00EF7742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Отопление, индивидуальное потребление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50CC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7A74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0320E018" w14:textId="77777777" w:rsidTr="000641E5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FFDB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3B5D" w14:textId="77777777" w:rsidR="00EF7742" w:rsidRPr="006673CD" w:rsidRDefault="00EF7742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Холодная вода для производства горячей воды,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5193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58BC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72951E5B" w14:textId="77777777" w:rsidTr="000641E5">
        <w:trPr>
          <w:trHeight w:val="4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AA40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0F34" w14:textId="77777777" w:rsidR="00EF7742" w:rsidRPr="006673CD" w:rsidRDefault="00EF7742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Тепловая энергия для производства горячей воды,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FFFB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FB9A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7FD90465" w14:textId="77777777" w:rsidTr="000641E5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79F9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3B78" w14:textId="77777777" w:rsidR="00EF7742" w:rsidRPr="006673CD" w:rsidRDefault="00EF7742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Холодное водоснабжение,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47A7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C26F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4E5D81AF" w14:textId="77777777" w:rsidTr="000641E5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A26F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4D06" w14:textId="77777777" w:rsidR="00EF7742" w:rsidRPr="006673CD" w:rsidRDefault="00EF7742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Водоотведение,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AAB6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BF30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2B5D6406" w14:textId="77777777" w:rsidTr="000641E5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EA1E" w14:textId="77777777" w:rsidR="00EF7742" w:rsidRPr="00950746" w:rsidRDefault="00EF7742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6F0C" w14:textId="77777777" w:rsidR="00EF7742" w:rsidRPr="006673CD" w:rsidRDefault="00EF7742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Вывоз твёрдых бытовых и крупногабаритных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D36F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2C62" w14:textId="77777777" w:rsidR="00EF7742" w:rsidRPr="00950746" w:rsidRDefault="00EF7742" w:rsidP="000641E5">
            <w:pPr>
              <w:rPr>
                <w:sz w:val="16"/>
                <w:szCs w:val="16"/>
              </w:rPr>
            </w:pPr>
          </w:p>
        </w:tc>
      </w:tr>
      <w:tr w:rsidR="00EF7742" w:rsidRPr="00950746" w14:paraId="667CB836" w14:textId="77777777" w:rsidTr="000641E5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30B68" w14:textId="77777777" w:rsidR="00EF7742" w:rsidRPr="006673CD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95B5E" w14:textId="77777777" w:rsidR="00EF7742" w:rsidRPr="006673CD" w:rsidRDefault="00EF7742" w:rsidP="000641E5">
            <w:pPr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Пени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2DCAB" w14:textId="77777777" w:rsidR="00EF7742" w:rsidRDefault="00EF7742" w:rsidP="000641E5">
            <w:pPr>
              <w:jc w:val="center"/>
              <w:rPr>
                <w:color w:val="000000"/>
                <w:sz w:val="22"/>
                <w:szCs w:val="22"/>
              </w:rPr>
            </w:pPr>
            <w:r w:rsidRPr="006673CD">
              <w:rPr>
                <w:sz w:val="16"/>
                <w:szCs w:val="16"/>
              </w:rPr>
              <w:t>руб. / день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87CD0" w14:textId="77777777" w:rsidR="00EF7742" w:rsidRPr="006673CD" w:rsidRDefault="00EF7742" w:rsidP="000641E5">
            <w:pPr>
              <w:jc w:val="center"/>
              <w:rPr>
                <w:bCs/>
                <w:sz w:val="14"/>
                <w:szCs w:val="14"/>
              </w:rPr>
            </w:pPr>
            <w:r w:rsidRPr="006673CD">
              <w:rPr>
                <w:bCs/>
                <w:sz w:val="14"/>
                <w:szCs w:val="14"/>
              </w:rPr>
              <w:t>30 дней-0</w:t>
            </w:r>
            <w:r>
              <w:rPr>
                <w:bCs/>
                <w:sz w:val="14"/>
                <w:szCs w:val="14"/>
              </w:rPr>
              <w:t>,</w:t>
            </w:r>
          </w:p>
          <w:p w14:paraId="67191898" w14:textId="77777777" w:rsidR="00EF7742" w:rsidRPr="006673CD" w:rsidRDefault="00EF7742" w:rsidP="000641E5">
            <w:pPr>
              <w:jc w:val="center"/>
              <w:rPr>
                <w:bCs/>
                <w:sz w:val="14"/>
                <w:szCs w:val="14"/>
              </w:rPr>
            </w:pPr>
            <w:r w:rsidRPr="006673CD">
              <w:rPr>
                <w:bCs/>
                <w:sz w:val="14"/>
                <w:szCs w:val="14"/>
              </w:rPr>
              <w:t>с 31-90 день-1/300ставки</w:t>
            </w:r>
            <w:r>
              <w:rPr>
                <w:bCs/>
                <w:sz w:val="14"/>
                <w:szCs w:val="14"/>
              </w:rPr>
              <w:t>,</w:t>
            </w:r>
          </w:p>
          <w:p w14:paraId="48D161AD" w14:textId="77777777" w:rsidR="00EF7742" w:rsidRPr="00950746" w:rsidRDefault="00EF7742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Cs/>
                <w:sz w:val="14"/>
                <w:szCs w:val="14"/>
              </w:rPr>
              <w:t>с 91 дня-1/130ставки</w:t>
            </w:r>
            <w:r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CF740" w14:textId="77777777" w:rsidR="00EF7742" w:rsidRPr="006673CD" w:rsidRDefault="00EF7742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Жилищный кодекс РФ ст.155, п.14</w:t>
            </w:r>
          </w:p>
          <w:p w14:paraId="57C61E14" w14:textId="77777777" w:rsidR="00EF7742" w:rsidRPr="00950746" w:rsidRDefault="00EF7742" w:rsidP="000641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9AFAC18" w14:textId="77777777" w:rsidR="00EF7742" w:rsidRPr="00950746" w:rsidRDefault="00EF7742" w:rsidP="004D1A36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</w:p>
    <w:p w14:paraId="36BC4623" w14:textId="77777777" w:rsidR="004D1A36" w:rsidRPr="00950746" w:rsidRDefault="004D1A36" w:rsidP="004D1A36">
      <w:pPr>
        <w:rPr>
          <w:sz w:val="17"/>
          <w:szCs w:val="17"/>
        </w:rPr>
      </w:pPr>
    </w:p>
    <w:sectPr w:rsidR="004D1A36" w:rsidRPr="00950746" w:rsidSect="009B78FE">
      <w:footerReference w:type="default" r:id="rId6"/>
      <w:footerReference w:type="first" r:id="rId7"/>
      <w:pgSz w:w="11906" w:h="16838"/>
      <w:pgMar w:top="851" w:right="851" w:bottom="709" w:left="1418" w:header="170" w:footer="27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33456" w14:textId="77777777" w:rsidR="007D1A85" w:rsidRDefault="007D1A85">
      <w:r>
        <w:separator/>
      </w:r>
    </w:p>
  </w:endnote>
  <w:endnote w:type="continuationSeparator" w:id="0">
    <w:p w14:paraId="32689AC5" w14:textId="77777777" w:rsidR="007D1A85" w:rsidRDefault="007D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6AE5F" w14:textId="77777777" w:rsidR="004463CC" w:rsidRPr="004463CC" w:rsidRDefault="004D1A36" w:rsidP="004463CC">
    <w:pPr>
      <w:pStyle w:val="a3"/>
      <w:rPr>
        <w:rFonts w:ascii="Arial" w:hAnsi="Arial" w:cs="Arial"/>
        <w:sz w:val="16"/>
        <w:szCs w:val="16"/>
      </w:rPr>
    </w:pPr>
    <w:r w:rsidRPr="00F8304D">
      <w:rPr>
        <w:rFonts w:ascii="Arial" w:hAnsi="Arial" w:cs="Arial"/>
        <w:sz w:val="16"/>
        <w:szCs w:val="16"/>
      </w:rPr>
      <w:t xml:space="preserve">Управляющая </w:t>
    </w:r>
    <w:r>
      <w:rPr>
        <w:rFonts w:ascii="Arial" w:hAnsi="Arial" w:cs="Arial"/>
        <w:sz w:val="16"/>
        <w:szCs w:val="16"/>
      </w:rPr>
      <w:t>компания __________</w:t>
    </w:r>
    <w:r w:rsidRPr="00F8304D">
      <w:rPr>
        <w:rFonts w:ascii="Arial" w:hAnsi="Arial" w:cs="Arial"/>
        <w:sz w:val="16"/>
        <w:szCs w:val="16"/>
      </w:rPr>
      <w:t xml:space="preserve">                                                                       Собственник</w:t>
    </w:r>
    <w:r>
      <w:rPr>
        <w:rFonts w:ascii="Arial" w:hAnsi="Arial" w:cs="Arial"/>
        <w:sz w:val="16"/>
        <w:szCs w:val="16"/>
      </w:rPr>
      <w:t xml:space="preserve"> _______________</w:t>
    </w:r>
    <w:r w:rsidRPr="00F8304D">
      <w:rPr>
        <w:rFonts w:ascii="Arial" w:hAnsi="Arial" w:cs="Arial"/>
        <w:sz w:val="16"/>
        <w:szCs w:val="16"/>
      </w:rPr>
      <w:t xml:space="preserve">                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F8304D">
      <w:rPr>
        <w:rFonts w:ascii="Arial" w:hAnsi="Arial" w:cs="Arial"/>
        <w:sz w:val="16"/>
        <w:szCs w:val="16"/>
      </w:rPr>
      <w:t xml:space="preserve">              </w:t>
    </w:r>
    <w:r w:rsidRPr="00E82F29">
      <w:rPr>
        <w:rFonts w:ascii="Arial" w:hAnsi="Arial" w:cs="Arial"/>
        <w:sz w:val="12"/>
        <w:szCs w:val="12"/>
      </w:rPr>
      <w:t xml:space="preserve">подпись     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            </w:t>
    </w:r>
    <w:proofErr w:type="spellStart"/>
    <w:r w:rsidRPr="00E82F29">
      <w:rPr>
        <w:rFonts w:ascii="Arial" w:hAnsi="Arial" w:cs="Arial"/>
        <w:sz w:val="12"/>
        <w:szCs w:val="12"/>
      </w:rPr>
      <w:t>подпись</w:t>
    </w:r>
    <w:proofErr w:type="spellEnd"/>
  </w:p>
  <w:p w14:paraId="0C3C574B" w14:textId="77777777" w:rsidR="004463CC" w:rsidRPr="008B79D5" w:rsidRDefault="007D1A85" w:rsidP="004463CC">
    <w:pPr>
      <w:tabs>
        <w:tab w:val="center" w:pos="4677"/>
        <w:tab w:val="right" w:pos="9355"/>
      </w:tabs>
      <w:rPr>
        <w:sz w:val="16"/>
        <w:szCs w:val="16"/>
      </w:rPr>
    </w:pPr>
  </w:p>
  <w:p w14:paraId="01ED977D" w14:textId="77777777" w:rsidR="004B5D9B" w:rsidRDefault="007D1A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4C6F7" w14:textId="77777777" w:rsidR="005F2B34" w:rsidRDefault="007D1A85" w:rsidP="005F2B34">
    <w:r>
      <w:rPr>
        <w:noProof/>
      </w:rPr>
      <w:pict w14:anchorId="7096DB44">
        <v:line id="Прямая соединительная линия 58" o:spid="_x0000_s2049" style="position:absolute;z-index:251658240;visibility:visible;mso-width-relative:margin;mso-height-relative:margin" from="-16.35pt,11.5pt" to="481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" strokecolor="#8dc63f" strokeweight="2.25pt">
          <v:stroke joinstyle="miter"/>
        </v:line>
      </w:pict>
    </w:r>
  </w:p>
  <w:p w14:paraId="5041C50D" w14:textId="77777777" w:rsidR="00E23A88" w:rsidRPr="004463CC" w:rsidRDefault="004D1A36" w:rsidP="00E23A88">
    <w:pPr>
      <w:pStyle w:val="a3"/>
      <w:rPr>
        <w:rFonts w:ascii="Arial" w:hAnsi="Arial" w:cs="Arial"/>
        <w:sz w:val="16"/>
        <w:szCs w:val="16"/>
      </w:rPr>
    </w:pPr>
    <w:r w:rsidRPr="00E82F29">
      <w:rPr>
        <w:rFonts w:ascii="Arial" w:hAnsi="Arial" w:cs="Arial"/>
        <w:sz w:val="12"/>
        <w:szCs w:val="12"/>
      </w:rPr>
      <w:t xml:space="preserve">     </w:t>
    </w:r>
    <w:r w:rsidRPr="00F8304D">
      <w:rPr>
        <w:rFonts w:ascii="Arial" w:hAnsi="Arial" w:cs="Arial"/>
        <w:sz w:val="16"/>
        <w:szCs w:val="16"/>
      </w:rPr>
      <w:t xml:space="preserve">Управляющая </w:t>
    </w:r>
    <w:r>
      <w:rPr>
        <w:rFonts w:ascii="Arial" w:hAnsi="Arial" w:cs="Arial"/>
        <w:sz w:val="16"/>
        <w:szCs w:val="16"/>
      </w:rPr>
      <w:t>компания __________</w:t>
    </w:r>
    <w:r w:rsidRPr="00F8304D">
      <w:rPr>
        <w:rFonts w:ascii="Arial" w:hAnsi="Arial" w:cs="Arial"/>
        <w:sz w:val="16"/>
        <w:szCs w:val="16"/>
      </w:rPr>
      <w:t xml:space="preserve">                                                                       Собственник</w:t>
    </w:r>
    <w:r>
      <w:rPr>
        <w:rFonts w:ascii="Arial" w:hAnsi="Arial" w:cs="Arial"/>
        <w:sz w:val="16"/>
        <w:szCs w:val="16"/>
      </w:rPr>
      <w:t xml:space="preserve"> _______________</w:t>
    </w:r>
    <w:r w:rsidRPr="00F8304D">
      <w:rPr>
        <w:rFonts w:ascii="Arial" w:hAnsi="Arial" w:cs="Arial"/>
        <w:sz w:val="16"/>
        <w:szCs w:val="16"/>
      </w:rPr>
      <w:t xml:space="preserve">                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F8304D"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 xml:space="preserve">      </w:t>
    </w:r>
    <w:r w:rsidRPr="00E82F29">
      <w:rPr>
        <w:rFonts w:ascii="Arial" w:hAnsi="Arial" w:cs="Arial"/>
        <w:sz w:val="12"/>
        <w:szCs w:val="12"/>
      </w:rPr>
      <w:t xml:space="preserve">подпись     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</w:t>
    </w:r>
    <w:r>
      <w:rPr>
        <w:rFonts w:ascii="Arial" w:hAnsi="Arial" w:cs="Arial"/>
        <w:sz w:val="12"/>
        <w:szCs w:val="12"/>
      </w:rPr>
      <w:t xml:space="preserve"> </w:t>
    </w:r>
    <w:r w:rsidRPr="00E82F29">
      <w:rPr>
        <w:rFonts w:ascii="Arial" w:hAnsi="Arial" w:cs="Arial"/>
        <w:sz w:val="12"/>
        <w:szCs w:val="12"/>
      </w:rPr>
      <w:t xml:space="preserve">            </w:t>
    </w:r>
    <w:proofErr w:type="spellStart"/>
    <w:r w:rsidRPr="00E82F29">
      <w:rPr>
        <w:rFonts w:ascii="Arial" w:hAnsi="Arial" w:cs="Arial"/>
        <w:sz w:val="12"/>
        <w:szCs w:val="12"/>
      </w:rPr>
      <w:t>подпись</w:t>
    </w:r>
    <w:proofErr w:type="spellEnd"/>
  </w:p>
  <w:p w14:paraId="06315CF7" w14:textId="77777777" w:rsidR="005F2B34" w:rsidRDefault="004D1A36" w:rsidP="00E23A88">
    <w:pPr>
      <w:pStyle w:val="a3"/>
      <w:ind w:firstLine="709"/>
    </w:pPr>
    <w:r w:rsidRPr="00E82F29">
      <w:rPr>
        <w:rFonts w:ascii="Arial" w:hAnsi="Arial" w:cs="Arial"/>
        <w:sz w:val="12"/>
        <w:szCs w:val="12"/>
      </w:rPr>
      <w:t xml:space="preserve">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D8270" w14:textId="77777777" w:rsidR="007D1A85" w:rsidRDefault="007D1A85">
      <w:r>
        <w:separator/>
      </w:r>
    </w:p>
  </w:footnote>
  <w:footnote w:type="continuationSeparator" w:id="0">
    <w:p w14:paraId="257FFED0" w14:textId="77777777" w:rsidR="007D1A85" w:rsidRDefault="007D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7E5"/>
    <w:rsid w:val="00016B8A"/>
    <w:rsid w:val="000373D6"/>
    <w:rsid w:val="000437E5"/>
    <w:rsid w:val="001D0E27"/>
    <w:rsid w:val="00271D4F"/>
    <w:rsid w:val="004D1A36"/>
    <w:rsid w:val="0051411A"/>
    <w:rsid w:val="00554A85"/>
    <w:rsid w:val="005F1574"/>
    <w:rsid w:val="00641FB5"/>
    <w:rsid w:val="00667B24"/>
    <w:rsid w:val="007725F3"/>
    <w:rsid w:val="007D1A85"/>
    <w:rsid w:val="007D57A0"/>
    <w:rsid w:val="008A4208"/>
    <w:rsid w:val="008E0420"/>
    <w:rsid w:val="00A43E35"/>
    <w:rsid w:val="00A81C8A"/>
    <w:rsid w:val="00BA2596"/>
    <w:rsid w:val="00BD5097"/>
    <w:rsid w:val="00C27B02"/>
    <w:rsid w:val="00CD0561"/>
    <w:rsid w:val="00D126D0"/>
    <w:rsid w:val="00DF1FB1"/>
    <w:rsid w:val="00E9616A"/>
    <w:rsid w:val="00E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956749"/>
  <w15:docId w15:val="{D5EA37A0-70A1-4A37-B1E4-DC347434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1A36"/>
    <w:pPr>
      <w:tabs>
        <w:tab w:val="center" w:pos="7143"/>
        <w:tab w:val="right" w:pos="14287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D1A3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Пугаева Дарья</cp:lastModifiedBy>
  <cp:revision>9</cp:revision>
  <dcterms:created xsi:type="dcterms:W3CDTF">2022-05-30T12:22:00Z</dcterms:created>
  <dcterms:modified xsi:type="dcterms:W3CDTF">2022-06-10T18:36:00Z</dcterms:modified>
</cp:coreProperties>
</file>